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20" w:type="dxa"/>
        <w:tblInd w:w="98" w:type="dxa"/>
        <w:tblLook w:val="04A0"/>
      </w:tblPr>
      <w:tblGrid>
        <w:gridCol w:w="897"/>
        <w:gridCol w:w="6156"/>
        <w:gridCol w:w="502"/>
        <w:gridCol w:w="502"/>
        <w:gridCol w:w="539"/>
        <w:gridCol w:w="460"/>
        <w:gridCol w:w="600"/>
        <w:gridCol w:w="459"/>
        <w:gridCol w:w="705"/>
      </w:tblGrid>
      <w:tr w:rsidR="003F7E70" w:rsidRPr="00B57847" w:rsidTr="00F922DA">
        <w:trPr>
          <w:trHeight w:val="588"/>
        </w:trPr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textDirection w:val="btLr"/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78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Код компоненту</w:t>
            </w:r>
            <w:r w:rsidRPr="00B578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B578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освітньоЇ</w:t>
            </w:r>
            <w:proofErr w:type="spellEnd"/>
            <w:r w:rsidRPr="00B578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програми </w:t>
            </w:r>
          </w:p>
        </w:tc>
        <w:tc>
          <w:tcPr>
            <w:tcW w:w="6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78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НАЗВА КОМПОНЕНТУ ОСВІТНЬОЇ ПРОГРАМИ </w:t>
            </w: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textDirection w:val="btLr"/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78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Кількість семестрів</w:t>
            </w: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99"/>
            <w:textDirection w:val="btLr"/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78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78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Розподіл за семестрами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99"/>
            <w:textDirection w:val="btLr"/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78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Кількість кредитів</w:t>
            </w:r>
            <w:r w:rsidRPr="00B578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ЕСТS</w:t>
            </w:r>
          </w:p>
        </w:tc>
      </w:tr>
      <w:tr w:rsidR="003F7E70" w:rsidRPr="00B57847" w:rsidTr="00F922DA">
        <w:trPr>
          <w:trHeight w:val="348"/>
        </w:trPr>
        <w:tc>
          <w:tcPr>
            <w:tcW w:w="8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99"/>
            <w:textDirection w:val="btLr"/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78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Екзамени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textDirection w:val="btLr"/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78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Заліки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textDirection w:val="btLr"/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78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Диференційовані заліки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99"/>
            <w:textDirection w:val="btLr"/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78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Курсові роботи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7E70" w:rsidRPr="00B57847" w:rsidTr="00F922DA">
        <w:trPr>
          <w:trHeight w:val="348"/>
        </w:trPr>
        <w:tc>
          <w:tcPr>
            <w:tcW w:w="8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7E70" w:rsidRPr="00B57847" w:rsidTr="00F922DA">
        <w:trPr>
          <w:trHeight w:val="420"/>
        </w:trPr>
        <w:tc>
          <w:tcPr>
            <w:tcW w:w="8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7E70" w:rsidRPr="00B57847" w:rsidTr="00F922DA">
        <w:trPr>
          <w:trHeight w:val="348"/>
        </w:trPr>
        <w:tc>
          <w:tcPr>
            <w:tcW w:w="8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7E70" w:rsidRPr="00B57847" w:rsidTr="00F922DA">
        <w:trPr>
          <w:trHeight w:val="420"/>
        </w:trPr>
        <w:tc>
          <w:tcPr>
            <w:tcW w:w="8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7E70" w:rsidRPr="00B57847" w:rsidTr="00F922DA">
        <w:trPr>
          <w:trHeight w:val="348"/>
        </w:trPr>
        <w:tc>
          <w:tcPr>
            <w:tcW w:w="8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F7E70" w:rsidRPr="00B57847" w:rsidRDefault="003F7E70" w:rsidP="00F9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7E70" w:rsidTr="00F92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7"/>
        </w:trPr>
        <w:tc>
          <w:tcPr>
            <w:tcW w:w="897" w:type="dxa"/>
          </w:tcPr>
          <w:p w:rsidR="003F7E70" w:rsidRPr="00B57847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847">
              <w:rPr>
                <w:rFonts w:ascii="Times New Roman" w:hAnsi="Times New Roman" w:cs="Times New Roman"/>
                <w:sz w:val="24"/>
                <w:szCs w:val="24"/>
              </w:rPr>
              <w:t>ОК 34</w:t>
            </w:r>
          </w:p>
        </w:tc>
        <w:tc>
          <w:tcPr>
            <w:tcW w:w="6156" w:type="dxa"/>
          </w:tcPr>
          <w:p w:rsidR="003F7E70" w:rsidRPr="00B57847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847">
              <w:rPr>
                <w:rFonts w:ascii="Times New Roman" w:hAnsi="Times New Roman" w:cs="Times New Roman"/>
                <w:sz w:val="24"/>
                <w:szCs w:val="24"/>
              </w:rPr>
              <w:t>Аналіз фондових ринків та інвестиційних процесів</w:t>
            </w:r>
          </w:p>
        </w:tc>
        <w:tc>
          <w:tcPr>
            <w:tcW w:w="502" w:type="dxa"/>
          </w:tcPr>
          <w:p w:rsidR="003F7E70" w:rsidRPr="00B57847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</w:tcPr>
          <w:p w:rsidR="003F7E70" w:rsidRPr="00B57847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" w:type="dxa"/>
          </w:tcPr>
          <w:p w:rsidR="003F7E70" w:rsidRDefault="003F7E70" w:rsidP="00F92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3F7E70" w:rsidRDefault="003F7E70" w:rsidP="00F9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0" w:type="dxa"/>
          </w:tcPr>
          <w:p w:rsidR="003F7E70" w:rsidRDefault="003F7E70" w:rsidP="00F92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3F7E70" w:rsidRDefault="003F7E70" w:rsidP="00F92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3F7E70" w:rsidRDefault="003F7E70" w:rsidP="00F9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F7E70" w:rsidTr="00F92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7"/>
        </w:trPr>
        <w:tc>
          <w:tcPr>
            <w:tcW w:w="897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9398B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6156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98B">
              <w:rPr>
                <w:rFonts w:ascii="Times New Roman" w:hAnsi="Times New Roman" w:cs="Times New Roman"/>
                <w:sz w:val="24"/>
                <w:szCs w:val="24"/>
              </w:rPr>
              <w:t>Міжнародна економіка</w:t>
            </w:r>
          </w:p>
        </w:tc>
        <w:tc>
          <w:tcPr>
            <w:tcW w:w="502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9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9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7E70" w:rsidTr="00F92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7"/>
        </w:trPr>
        <w:tc>
          <w:tcPr>
            <w:tcW w:w="897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98B">
              <w:rPr>
                <w:rFonts w:ascii="Times New Roman" w:hAnsi="Times New Roman" w:cs="Times New Roman"/>
                <w:sz w:val="24"/>
                <w:szCs w:val="24"/>
              </w:rPr>
              <w:t>ОК 36</w:t>
            </w:r>
          </w:p>
        </w:tc>
        <w:tc>
          <w:tcPr>
            <w:tcW w:w="6156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98B">
              <w:rPr>
                <w:rFonts w:ascii="Times New Roman" w:hAnsi="Times New Roman" w:cs="Times New Roman"/>
                <w:sz w:val="24"/>
                <w:szCs w:val="24"/>
              </w:rPr>
              <w:t>Моделювання економіки</w:t>
            </w:r>
          </w:p>
        </w:tc>
        <w:tc>
          <w:tcPr>
            <w:tcW w:w="502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9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9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9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9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7E70" w:rsidTr="00F92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7"/>
        </w:trPr>
        <w:tc>
          <w:tcPr>
            <w:tcW w:w="897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98B">
              <w:rPr>
                <w:rFonts w:ascii="Times New Roman" w:hAnsi="Times New Roman" w:cs="Times New Roman"/>
                <w:sz w:val="24"/>
                <w:szCs w:val="24"/>
              </w:rPr>
              <w:t>ВК 2.2</w:t>
            </w:r>
          </w:p>
        </w:tc>
        <w:tc>
          <w:tcPr>
            <w:tcW w:w="6156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98B">
              <w:rPr>
                <w:rFonts w:ascii="Times New Roman" w:hAnsi="Times New Roman" w:cs="Times New Roman"/>
                <w:sz w:val="24"/>
                <w:szCs w:val="24"/>
              </w:rPr>
              <w:t>Регіональна економіка</w:t>
            </w:r>
          </w:p>
        </w:tc>
        <w:tc>
          <w:tcPr>
            <w:tcW w:w="502" w:type="dxa"/>
          </w:tcPr>
          <w:p w:rsidR="003F7E70" w:rsidRDefault="003F7E70" w:rsidP="00F92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dxa"/>
          </w:tcPr>
          <w:p w:rsidR="003F7E70" w:rsidRDefault="003F7E70" w:rsidP="00F92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3F7E70" w:rsidRDefault="003F7E70" w:rsidP="00F92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3F7E70" w:rsidRDefault="003F7E70" w:rsidP="00F92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3F7E70" w:rsidRDefault="003F7E70" w:rsidP="00F92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3F7E70" w:rsidRDefault="003F7E70" w:rsidP="00F92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3F7E70" w:rsidRDefault="003F7E70" w:rsidP="00F92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E70" w:rsidTr="00F92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7"/>
        </w:trPr>
        <w:tc>
          <w:tcPr>
            <w:tcW w:w="897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98B">
              <w:rPr>
                <w:rFonts w:ascii="Times New Roman" w:hAnsi="Times New Roman" w:cs="Times New Roman"/>
                <w:sz w:val="20"/>
                <w:szCs w:val="20"/>
              </w:rPr>
              <w:t>ВК 10.1</w:t>
            </w:r>
          </w:p>
        </w:tc>
        <w:tc>
          <w:tcPr>
            <w:tcW w:w="6156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98B">
              <w:rPr>
                <w:rFonts w:ascii="Times New Roman" w:hAnsi="Times New Roman" w:cs="Times New Roman"/>
                <w:sz w:val="24"/>
                <w:szCs w:val="24"/>
              </w:rPr>
              <w:t>Міжнародні економічні відносини та основи зовнішньоекономічної діяльності</w:t>
            </w:r>
          </w:p>
        </w:tc>
        <w:tc>
          <w:tcPr>
            <w:tcW w:w="502" w:type="dxa"/>
          </w:tcPr>
          <w:p w:rsidR="003F7E70" w:rsidRDefault="003F7E70" w:rsidP="00F92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dxa"/>
          </w:tcPr>
          <w:p w:rsidR="003F7E70" w:rsidRDefault="003F7E70" w:rsidP="00F92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:rsidR="003F7E70" w:rsidRDefault="003F7E70" w:rsidP="00F92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3F7E70" w:rsidRDefault="003F7E70" w:rsidP="00F92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3F7E70" w:rsidRDefault="003F7E70" w:rsidP="00F92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3F7E70" w:rsidRDefault="003F7E70" w:rsidP="00F92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3F7E70" w:rsidRDefault="003F7E70" w:rsidP="00F92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E70" w:rsidTr="00F92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7"/>
        </w:trPr>
        <w:tc>
          <w:tcPr>
            <w:tcW w:w="897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98B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  <w:tc>
          <w:tcPr>
            <w:tcW w:w="6156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98B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502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3F7E70" w:rsidRPr="0079398B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7E70" w:rsidTr="00F92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7"/>
        </w:trPr>
        <w:tc>
          <w:tcPr>
            <w:tcW w:w="897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</w:tc>
        <w:tc>
          <w:tcPr>
            <w:tcW w:w="6156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Мікроекономіка</w:t>
            </w:r>
          </w:p>
        </w:tc>
        <w:tc>
          <w:tcPr>
            <w:tcW w:w="502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7E70" w:rsidTr="00F92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7"/>
        </w:trPr>
        <w:tc>
          <w:tcPr>
            <w:tcW w:w="897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ОК 16</w:t>
            </w:r>
          </w:p>
        </w:tc>
        <w:tc>
          <w:tcPr>
            <w:tcW w:w="6156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Макроекономіка</w:t>
            </w:r>
          </w:p>
        </w:tc>
        <w:tc>
          <w:tcPr>
            <w:tcW w:w="502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7E70" w:rsidTr="00F92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7"/>
        </w:trPr>
        <w:tc>
          <w:tcPr>
            <w:tcW w:w="897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ОК 19</w:t>
            </w:r>
          </w:p>
        </w:tc>
        <w:tc>
          <w:tcPr>
            <w:tcW w:w="6156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Логістика</w:t>
            </w:r>
          </w:p>
        </w:tc>
        <w:tc>
          <w:tcPr>
            <w:tcW w:w="502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7E70" w:rsidTr="00F92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7"/>
        </w:trPr>
        <w:tc>
          <w:tcPr>
            <w:tcW w:w="897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ОК 21</w:t>
            </w:r>
          </w:p>
        </w:tc>
        <w:tc>
          <w:tcPr>
            <w:tcW w:w="6156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Фінанси</w:t>
            </w:r>
          </w:p>
        </w:tc>
        <w:tc>
          <w:tcPr>
            <w:tcW w:w="502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7E70" w:rsidTr="00F92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7"/>
        </w:trPr>
        <w:tc>
          <w:tcPr>
            <w:tcW w:w="897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ОК 23</w:t>
            </w:r>
          </w:p>
        </w:tc>
        <w:tc>
          <w:tcPr>
            <w:tcW w:w="6156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Облік і аудит</w:t>
            </w:r>
          </w:p>
        </w:tc>
        <w:tc>
          <w:tcPr>
            <w:tcW w:w="502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7E70" w:rsidTr="00F92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ОК 26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Економіка і фінанси підприємства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7E70" w:rsidTr="00F92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ОК 31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Управління ризиком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0" w:rsidRPr="00AE5C04" w:rsidRDefault="003F7E70" w:rsidP="00F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F7E70" w:rsidRPr="00B57847" w:rsidRDefault="003F7E70" w:rsidP="003F7E70">
      <w:pPr>
        <w:rPr>
          <w:rFonts w:ascii="Times New Roman" w:hAnsi="Times New Roman" w:cs="Times New Roman"/>
          <w:sz w:val="28"/>
          <w:szCs w:val="28"/>
        </w:rPr>
      </w:pPr>
    </w:p>
    <w:p w:rsidR="003F7E70" w:rsidRDefault="003F7E70" w:rsidP="003F7E7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F7E70" w:rsidRDefault="003F7E70" w:rsidP="003F7E7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F7E70" w:rsidRDefault="003F7E70" w:rsidP="003F7E7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F7E70" w:rsidRDefault="003F7E70" w:rsidP="003F7E7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C3368" w:rsidRDefault="007C3368"/>
    <w:sectPr w:rsidR="007C3368" w:rsidSect="003F7E70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F7E70"/>
    <w:rsid w:val="003F7E70"/>
    <w:rsid w:val="007C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2020-12-15T13:50:00Z</dcterms:created>
  <dcterms:modified xsi:type="dcterms:W3CDTF">2020-12-15T13:51:00Z</dcterms:modified>
</cp:coreProperties>
</file>